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A5" w:rsidRDefault="008969A5" w:rsidP="008969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:rsidR="008969A5" w:rsidRPr="00193509" w:rsidRDefault="008969A5" w:rsidP="008969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:rsidR="008969A5" w:rsidRPr="0019383B" w:rsidRDefault="008969A5" w:rsidP="008969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8969A5" w:rsidRDefault="008969A5" w:rsidP="008969A5">
      <w:pPr>
        <w:ind w:right="-357"/>
        <w:jc w:val="center"/>
        <w:rPr>
          <w:b/>
          <w:bCs/>
          <w:u w:val="single"/>
        </w:rPr>
      </w:pPr>
    </w:p>
    <w:p w:rsidR="008969A5" w:rsidRDefault="008969A5" w:rsidP="008969A5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 AT</w:t>
      </w:r>
    </w:p>
    <w:p w:rsidR="008969A5" w:rsidRDefault="00F56861" w:rsidP="008969A5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TICKLERTON</w:t>
      </w:r>
      <w:r w:rsidR="008969A5" w:rsidRPr="0090492A">
        <w:rPr>
          <w:b/>
          <w:bCs/>
          <w:u w:val="single"/>
        </w:rPr>
        <w:t xml:space="preserve"> VILLAGE HALL</w:t>
      </w:r>
    </w:p>
    <w:p w:rsidR="008969A5" w:rsidRPr="00F03849" w:rsidRDefault="008969A5" w:rsidP="008969A5">
      <w:pPr>
        <w:ind w:right="-357"/>
        <w:jc w:val="center"/>
        <w:rPr>
          <w:b/>
          <w:bCs/>
          <w:color w:val="FF0000"/>
          <w:u w:val="single"/>
        </w:rPr>
      </w:pPr>
      <w:r w:rsidRPr="00F03849">
        <w:rPr>
          <w:b/>
          <w:bCs/>
          <w:color w:val="FF0000"/>
          <w:u w:val="single"/>
        </w:rPr>
        <w:t xml:space="preserve"> </w:t>
      </w:r>
    </w:p>
    <w:p w:rsidR="008969A5" w:rsidRDefault="00F56861" w:rsidP="008969A5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on MONDAY 18th JANUARY 2016</w:t>
      </w:r>
      <w:r w:rsidR="008969A5" w:rsidRPr="00CE7244">
        <w:rPr>
          <w:b/>
          <w:bCs/>
          <w:u w:val="single"/>
        </w:rPr>
        <w:t xml:space="preserve"> at 7.30pm</w:t>
      </w:r>
      <w:r w:rsidR="008969A5">
        <w:rPr>
          <w:b/>
          <w:bCs/>
          <w:u w:val="single"/>
        </w:rPr>
        <w:t xml:space="preserve"> </w:t>
      </w:r>
    </w:p>
    <w:p w:rsidR="008969A5" w:rsidRDefault="008969A5" w:rsidP="008969A5">
      <w:pPr>
        <w:ind w:right="-357"/>
        <w:jc w:val="center"/>
        <w:rPr>
          <w:b/>
          <w:bCs/>
          <w:u w:val="single"/>
        </w:rPr>
      </w:pPr>
    </w:p>
    <w:p w:rsidR="008969A5" w:rsidRDefault="008969A5" w:rsidP="008969A5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>WHEN COUNCILLORS ARE SUMMONED TO ATTEND TO DEAL WITH THE FOLLOWING BUSINES</w:t>
      </w:r>
      <w:r>
        <w:rPr>
          <w:b/>
          <w:bCs/>
          <w:sz w:val="20"/>
          <w:szCs w:val="20"/>
          <w:u w:val="single"/>
        </w:rPr>
        <w:t>S</w:t>
      </w:r>
    </w:p>
    <w:p w:rsidR="008969A5" w:rsidRPr="00B34EFD" w:rsidRDefault="008969A5" w:rsidP="008969A5">
      <w:pPr>
        <w:ind w:right="-357"/>
        <w:rPr>
          <w:b/>
          <w:bCs/>
          <w:sz w:val="20"/>
          <w:szCs w:val="20"/>
          <w:u w:val="single"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>Jean de 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 </w:t>
      </w:r>
      <w:r>
        <w:rPr>
          <w:bCs/>
        </w:rPr>
        <w:t>Clerk to t</w:t>
      </w:r>
      <w:r w:rsidR="00F56861">
        <w:rPr>
          <w:bCs/>
        </w:rPr>
        <w:t>he Counc</w:t>
      </w:r>
      <w:r w:rsidR="006078F4">
        <w:rPr>
          <w:bCs/>
        </w:rPr>
        <w:t>il -  11</w:t>
      </w:r>
      <w:r w:rsidR="007F139C">
        <w:rPr>
          <w:bCs/>
        </w:rPr>
        <w:t xml:space="preserve">th January </w:t>
      </w:r>
      <w:r w:rsidR="00F56861">
        <w:rPr>
          <w:bCs/>
        </w:rPr>
        <w:t>2016</w:t>
      </w:r>
    </w:p>
    <w:p w:rsidR="008969A5" w:rsidRDefault="008969A5" w:rsidP="008969A5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:rsidR="008969A5" w:rsidRDefault="008969A5" w:rsidP="008969A5">
      <w:pPr>
        <w:ind w:right="-357"/>
        <w:jc w:val="center"/>
        <w:rPr>
          <w:b/>
          <w:bCs/>
          <w:u w:val="single"/>
        </w:rPr>
      </w:pPr>
    </w:p>
    <w:p w:rsidR="008969A5" w:rsidRPr="00F56861" w:rsidRDefault="008969A5" w:rsidP="008969A5">
      <w:pPr>
        <w:numPr>
          <w:ilvl w:val="0"/>
          <w:numId w:val="1"/>
        </w:numPr>
        <w:tabs>
          <w:tab w:val="clear" w:pos="1080"/>
          <w:tab w:val="num" w:pos="142"/>
        </w:tabs>
        <w:ind w:left="142" w:right="-357" w:firstLine="0"/>
        <w:rPr>
          <w:bCs/>
        </w:rPr>
      </w:pPr>
      <w:r w:rsidRPr="00931800">
        <w:rPr>
          <w:bCs/>
        </w:rPr>
        <w:t>To record those present and to receive</w:t>
      </w:r>
      <w:r w:rsidRPr="00931800">
        <w:t xml:space="preserve"> apologies from absent members</w:t>
      </w:r>
    </w:p>
    <w:p w:rsidR="008969A5" w:rsidRPr="00931800" w:rsidRDefault="008969A5" w:rsidP="008969A5">
      <w:pPr>
        <w:ind w:left="720"/>
      </w:pPr>
    </w:p>
    <w:p w:rsidR="008969A5" w:rsidRPr="00931800" w:rsidRDefault="008969A5" w:rsidP="008969A5">
      <w:pPr>
        <w:pStyle w:val="ListParagraph"/>
        <w:ind w:left="142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931800">
        <w:t xml:space="preserve">To receive Declarations of Interest </w:t>
      </w:r>
    </w:p>
    <w:p w:rsidR="008969A5" w:rsidRDefault="008969A5" w:rsidP="008969A5">
      <w:pPr>
        <w:pStyle w:val="ListParagraph"/>
        <w:ind w:left="142"/>
        <w:rPr>
          <w:sz w:val="22"/>
          <w:szCs w:val="22"/>
        </w:rPr>
      </w:pPr>
    </w:p>
    <w:p w:rsidR="008969A5" w:rsidRDefault="008969A5" w:rsidP="008969A5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bCs/>
        </w:rPr>
        <w:t>Public Question Time - 10</w:t>
      </w:r>
      <w:r w:rsidRPr="0055573F">
        <w:rPr>
          <w:bCs/>
        </w:rPr>
        <w:t xml:space="preserve"> minutes allotted</w:t>
      </w:r>
    </w:p>
    <w:p w:rsidR="008969A5" w:rsidRDefault="008969A5" w:rsidP="008969A5">
      <w:pPr>
        <w:pStyle w:val="ListParagraph"/>
        <w:ind w:left="142"/>
        <w:rPr>
          <w:sz w:val="22"/>
          <w:szCs w:val="22"/>
        </w:rPr>
      </w:pPr>
    </w:p>
    <w:p w:rsidR="008969A5" w:rsidRPr="00EA15A9" w:rsidRDefault="008969A5" w:rsidP="008969A5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Cs/>
        </w:rPr>
        <w:t xml:space="preserve">     </w:t>
      </w:r>
      <w:r>
        <w:rPr>
          <w:bCs/>
        </w:rPr>
        <w:tab/>
        <w:t>Approval and confirmation as a correct record of the of Minutes of t</w:t>
      </w:r>
      <w:r w:rsidR="00F56861">
        <w:rPr>
          <w:bCs/>
        </w:rPr>
        <w:t xml:space="preserve">he Meeting held </w:t>
      </w:r>
      <w:r w:rsidR="00F56861">
        <w:rPr>
          <w:bCs/>
        </w:rPr>
        <w:tab/>
        <w:t>on 16th November</w:t>
      </w:r>
      <w:r>
        <w:rPr>
          <w:bCs/>
        </w:rPr>
        <w:t xml:space="preserve"> 2015</w:t>
      </w:r>
    </w:p>
    <w:p w:rsidR="008969A5" w:rsidRDefault="008969A5" w:rsidP="008969A5">
      <w:pPr>
        <w:ind w:left="709" w:hanging="567"/>
        <w:rPr>
          <w:sz w:val="22"/>
          <w:szCs w:val="22"/>
        </w:rPr>
      </w:pPr>
    </w:p>
    <w:p w:rsidR="008969A5" w:rsidRDefault="008969A5" w:rsidP="008969A5">
      <w:pPr>
        <w:ind w:left="709" w:right="-357" w:hanging="567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386A3A">
        <w:rPr>
          <w:bCs/>
        </w:rPr>
        <w:t>Ma</w:t>
      </w:r>
      <w:r>
        <w:rPr>
          <w:bCs/>
        </w:rPr>
        <w:t>tters arising fro</w:t>
      </w:r>
      <w:r w:rsidR="00F56861">
        <w:rPr>
          <w:bCs/>
        </w:rPr>
        <w:t>m the of Minutes of 16th November</w:t>
      </w:r>
      <w:r>
        <w:rPr>
          <w:bCs/>
        </w:rPr>
        <w:t xml:space="preserve"> 2015</w:t>
      </w:r>
      <w:r w:rsidRPr="00386A3A">
        <w:rPr>
          <w:bCs/>
        </w:rPr>
        <w:t xml:space="preserve"> not dealt with elsewhere on the </w:t>
      </w:r>
      <w:r>
        <w:rPr>
          <w:bCs/>
        </w:rPr>
        <w:t>Agenda</w:t>
      </w:r>
    </w:p>
    <w:p w:rsidR="008969A5" w:rsidRPr="0055573F" w:rsidRDefault="008969A5" w:rsidP="008969A5">
      <w:pPr>
        <w:ind w:left="709" w:hanging="567"/>
        <w:rPr>
          <w:bCs/>
        </w:rPr>
      </w:pPr>
    </w:p>
    <w:p w:rsidR="008969A5" w:rsidRDefault="008969A5" w:rsidP="008969A5">
      <w:pPr>
        <w:ind w:left="360" w:right="-357" w:hanging="218"/>
        <w:rPr>
          <w:bCs/>
        </w:rPr>
      </w:pPr>
      <w:r>
        <w:rPr>
          <w:bCs/>
        </w:rPr>
        <w:t xml:space="preserve">6.       </w:t>
      </w:r>
      <w:r w:rsidRPr="0055573F">
        <w:rPr>
          <w:bCs/>
        </w:rPr>
        <w:t>Unitary Council Report</w:t>
      </w:r>
    </w:p>
    <w:p w:rsidR="008969A5" w:rsidRDefault="008969A5" w:rsidP="008969A5">
      <w:pPr>
        <w:ind w:left="360" w:right="-357"/>
        <w:rPr>
          <w:bCs/>
        </w:rPr>
      </w:pPr>
    </w:p>
    <w:p w:rsidR="008969A5" w:rsidRDefault="008969A5" w:rsidP="008969A5">
      <w:pPr>
        <w:ind w:left="360" w:right="-357" w:hanging="218"/>
        <w:rPr>
          <w:bCs/>
        </w:rPr>
      </w:pPr>
      <w:r>
        <w:rPr>
          <w:bCs/>
        </w:rPr>
        <w:t xml:space="preserve">7.    </w:t>
      </w:r>
      <w:r>
        <w:rPr>
          <w:bCs/>
        </w:rPr>
        <w:tab/>
        <w:t>Reports from Councillors</w:t>
      </w:r>
    </w:p>
    <w:p w:rsidR="008969A5" w:rsidRDefault="008969A5" w:rsidP="008969A5">
      <w:pPr>
        <w:ind w:left="720" w:right="-357"/>
        <w:rPr>
          <w:bCs/>
        </w:rPr>
      </w:pPr>
    </w:p>
    <w:p w:rsidR="008969A5" w:rsidRDefault="008969A5" w:rsidP="008969A5">
      <w:pPr>
        <w:pStyle w:val="ListParagraph"/>
        <w:ind w:right="-357" w:hanging="578"/>
        <w:rPr>
          <w:bCs/>
        </w:rPr>
      </w:pPr>
      <w:r>
        <w:rPr>
          <w:bCs/>
        </w:rPr>
        <w:t xml:space="preserve">8.   </w:t>
      </w:r>
      <w:r>
        <w:rPr>
          <w:bCs/>
        </w:rPr>
        <w:tab/>
        <w:t xml:space="preserve">Planning issues:  </w:t>
      </w:r>
    </w:p>
    <w:p w:rsidR="008969A5" w:rsidRDefault="008969A5" w:rsidP="008969A5">
      <w:pPr>
        <w:pStyle w:val="ListParagraph"/>
        <w:ind w:right="-357" w:hanging="578"/>
        <w:rPr>
          <w:bCs/>
        </w:rPr>
      </w:pPr>
      <w:r>
        <w:rPr>
          <w:bCs/>
        </w:rPr>
        <w:tab/>
        <w:t xml:space="preserve">(1) Report by Cllr. Motley on </w:t>
      </w:r>
      <w:r w:rsidRPr="006D2CDE">
        <w:rPr>
          <w:bCs/>
          <w:u w:val="single"/>
        </w:rPr>
        <w:t>13/02789/FUL</w:t>
      </w:r>
      <w:r>
        <w:rPr>
          <w:bCs/>
        </w:rPr>
        <w:t xml:space="preserve"> and </w:t>
      </w:r>
      <w:r w:rsidRPr="006D2CDE">
        <w:rPr>
          <w:bCs/>
          <w:u w:val="single"/>
        </w:rPr>
        <w:t>14/05289/FUL</w:t>
      </w:r>
      <w:r>
        <w:rPr>
          <w:bCs/>
        </w:rPr>
        <w:t xml:space="preserve"> - applications re Stone House Farm, Soudley.</w:t>
      </w:r>
    </w:p>
    <w:p w:rsidR="008969A5" w:rsidRPr="008969A5" w:rsidRDefault="008969A5" w:rsidP="008969A5">
      <w:pPr>
        <w:pStyle w:val="ListParagraph"/>
        <w:ind w:right="-357" w:hanging="578"/>
        <w:rPr>
          <w:bCs/>
        </w:rPr>
      </w:pPr>
      <w:r>
        <w:rPr>
          <w:bCs/>
        </w:rPr>
        <w:tab/>
        <w:t xml:space="preserve">(2) - </w:t>
      </w:r>
      <w:r>
        <w:rPr>
          <w:bCs/>
          <w:u w:val="single"/>
        </w:rPr>
        <w:t xml:space="preserve">15/05454/FUL: </w:t>
      </w:r>
      <w:r>
        <w:rPr>
          <w:bCs/>
        </w:rPr>
        <w:t xml:space="preserve">Application by </w:t>
      </w:r>
      <w:proofErr w:type="spellStart"/>
      <w:r>
        <w:rPr>
          <w:bCs/>
        </w:rPr>
        <w:t>Arqiva</w:t>
      </w:r>
      <w:proofErr w:type="spellEnd"/>
      <w:r>
        <w:rPr>
          <w:bCs/>
        </w:rPr>
        <w:t xml:space="preserve"> Services Ltd</w:t>
      </w:r>
      <w:r w:rsidR="00F56861">
        <w:rPr>
          <w:bCs/>
        </w:rPr>
        <w:t xml:space="preserve"> for a TV relay station, to inc</w:t>
      </w:r>
      <w:r>
        <w:rPr>
          <w:bCs/>
        </w:rPr>
        <w:t>l</w:t>
      </w:r>
      <w:r w:rsidR="00F56861">
        <w:rPr>
          <w:bCs/>
        </w:rPr>
        <w:t xml:space="preserve">ude </w:t>
      </w:r>
      <w:proofErr w:type="spellStart"/>
      <w:r w:rsidR="00F56861">
        <w:rPr>
          <w:bCs/>
        </w:rPr>
        <w:t>cardioid</w:t>
      </w:r>
      <w:proofErr w:type="spellEnd"/>
      <w:r w:rsidR="00F56861">
        <w:rPr>
          <w:bCs/>
        </w:rPr>
        <w:t xml:space="preserve"> &amp; dish antennas on t</w:t>
      </w:r>
      <w:r>
        <w:rPr>
          <w:bCs/>
        </w:rPr>
        <w:t xml:space="preserve">ower, with back-up electricity generator and ancillary </w:t>
      </w:r>
      <w:proofErr w:type="spellStart"/>
      <w:r>
        <w:rPr>
          <w:bCs/>
        </w:rPr>
        <w:t>bracketry</w:t>
      </w:r>
      <w:proofErr w:type="spellEnd"/>
      <w:r>
        <w:rPr>
          <w:bCs/>
        </w:rPr>
        <w:t xml:space="preserve"> and feeder cables </w:t>
      </w:r>
      <w:r w:rsidR="00F56861">
        <w:rPr>
          <w:bCs/>
        </w:rPr>
        <w:t xml:space="preserve">on land at Lower House Farm, Hope </w:t>
      </w:r>
      <w:proofErr w:type="spellStart"/>
      <w:r w:rsidR="00F56861">
        <w:rPr>
          <w:bCs/>
        </w:rPr>
        <w:t>Bowlder</w:t>
      </w:r>
      <w:proofErr w:type="spellEnd"/>
    </w:p>
    <w:p w:rsidR="008969A5" w:rsidRDefault="008969A5" w:rsidP="008969A5">
      <w:pPr>
        <w:pStyle w:val="ListParagraph"/>
        <w:ind w:right="-357" w:hanging="578"/>
        <w:rPr>
          <w:bCs/>
        </w:rPr>
      </w:pPr>
      <w:r>
        <w:rPr>
          <w:bCs/>
        </w:rPr>
        <w:tab/>
      </w:r>
    </w:p>
    <w:p w:rsidR="008969A5" w:rsidRDefault="008969A5" w:rsidP="008969A5">
      <w:pPr>
        <w:ind w:left="851" w:right="-357" w:hanging="709"/>
        <w:rPr>
          <w:bCs/>
        </w:rPr>
      </w:pPr>
      <w:r>
        <w:rPr>
          <w:bCs/>
        </w:rPr>
        <w:t xml:space="preserve">9.       </w:t>
      </w:r>
      <w:r w:rsidRPr="00860393">
        <w:rPr>
          <w:bCs/>
        </w:rPr>
        <w:t>Minor Highway &amp; Environmental matters</w:t>
      </w:r>
      <w:r>
        <w:rPr>
          <w:bCs/>
        </w:rPr>
        <w:t xml:space="preserve">, including: </w:t>
      </w:r>
    </w:p>
    <w:p w:rsidR="008969A5" w:rsidRDefault="008969A5" w:rsidP="008969A5">
      <w:pPr>
        <w:ind w:left="709" w:right="-357" w:hanging="709"/>
        <w:rPr>
          <w:bCs/>
        </w:rPr>
      </w:pPr>
      <w:r>
        <w:rPr>
          <w:bCs/>
        </w:rPr>
        <w:tab/>
        <w:t xml:space="preserve">9.1 - provision of new bench for </w:t>
      </w:r>
      <w:proofErr w:type="spellStart"/>
      <w:r>
        <w:rPr>
          <w:bCs/>
        </w:rPr>
        <w:t>Gaerstones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layby</w:t>
      </w:r>
      <w:proofErr w:type="spellEnd"/>
      <w:r>
        <w:rPr>
          <w:bCs/>
        </w:rPr>
        <w:t>, Hope Bowdler</w:t>
      </w:r>
    </w:p>
    <w:p w:rsidR="008969A5" w:rsidRDefault="008969A5" w:rsidP="008969A5">
      <w:pPr>
        <w:ind w:left="709" w:right="-357" w:hanging="709"/>
        <w:rPr>
          <w:bCs/>
        </w:rPr>
      </w:pPr>
      <w:r>
        <w:rPr>
          <w:bCs/>
        </w:rPr>
        <w:tab/>
        <w:t>9.2 - consideration of works needed around the parishes</w:t>
      </w:r>
    </w:p>
    <w:p w:rsidR="008969A5" w:rsidRPr="0055573F" w:rsidRDefault="008969A5" w:rsidP="008969A5">
      <w:pPr>
        <w:pStyle w:val="ListParagraph"/>
        <w:ind w:left="0"/>
        <w:rPr>
          <w:bCs/>
        </w:rPr>
      </w:pPr>
    </w:p>
    <w:p w:rsidR="008969A5" w:rsidRDefault="008969A5" w:rsidP="008969A5">
      <w:pPr>
        <w:pStyle w:val="ListParagraph"/>
        <w:ind w:right="-357" w:hanging="578"/>
        <w:rPr>
          <w:bCs/>
        </w:rPr>
      </w:pPr>
      <w:r>
        <w:rPr>
          <w:bCs/>
        </w:rPr>
        <w:t xml:space="preserve">10.   </w:t>
      </w:r>
      <w:r>
        <w:rPr>
          <w:bCs/>
        </w:rPr>
        <w:tab/>
      </w:r>
      <w:r w:rsidRPr="0055573F">
        <w:rPr>
          <w:bCs/>
        </w:rPr>
        <w:t xml:space="preserve">Communications </w:t>
      </w:r>
      <w:r>
        <w:rPr>
          <w:bCs/>
        </w:rPr>
        <w:t>and Correspondence to be considered</w:t>
      </w:r>
    </w:p>
    <w:p w:rsidR="008969A5" w:rsidRDefault="008969A5" w:rsidP="008969A5">
      <w:pPr>
        <w:pStyle w:val="ListParagraph"/>
        <w:ind w:left="851" w:right="-357" w:hanging="491"/>
        <w:rPr>
          <w:b/>
          <w:bCs/>
          <w:u w:val="single"/>
        </w:rPr>
      </w:pPr>
    </w:p>
    <w:p w:rsidR="008969A5" w:rsidRDefault="008969A5" w:rsidP="008969A5">
      <w:pPr>
        <w:ind w:left="567" w:right="-357" w:hanging="425"/>
        <w:rPr>
          <w:bCs/>
        </w:rPr>
      </w:pPr>
      <w:r>
        <w:rPr>
          <w:bCs/>
        </w:rPr>
        <w:t xml:space="preserve">11. </w:t>
      </w:r>
      <w:r>
        <w:rPr>
          <w:bCs/>
        </w:rPr>
        <w:tab/>
      </w:r>
      <w:r>
        <w:rPr>
          <w:bCs/>
        </w:rPr>
        <w:tab/>
      </w:r>
      <w:r w:rsidRPr="0055573F">
        <w:rPr>
          <w:bCs/>
        </w:rPr>
        <w:t>Finance</w:t>
      </w:r>
      <w:r>
        <w:rPr>
          <w:bCs/>
        </w:rPr>
        <w:t xml:space="preserve">:  </w:t>
      </w:r>
    </w:p>
    <w:p w:rsidR="008969A5" w:rsidRDefault="008969A5" w:rsidP="008969A5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11.1  </w:t>
      </w:r>
      <w:r w:rsidRPr="003247BD">
        <w:rPr>
          <w:bCs/>
        </w:rPr>
        <w:t>Finance Report</w:t>
      </w:r>
      <w:r>
        <w:rPr>
          <w:bCs/>
        </w:rPr>
        <w:t xml:space="preserve"> for January 2016</w:t>
      </w:r>
      <w:r w:rsidRPr="003247BD">
        <w:rPr>
          <w:bCs/>
        </w:rPr>
        <w:t xml:space="preserve"> and cheques to be authorised for payment</w:t>
      </w:r>
      <w:r>
        <w:rPr>
          <w:bCs/>
        </w:rPr>
        <w:t xml:space="preserve"> </w:t>
      </w:r>
    </w:p>
    <w:p w:rsidR="008969A5" w:rsidRDefault="008969A5" w:rsidP="008969A5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11.2  Reconciliation of Cash Book/Bank Statement</w:t>
      </w:r>
    </w:p>
    <w:p w:rsidR="008969A5" w:rsidRDefault="008969A5" w:rsidP="008969A5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11.3  Setting of 2016/2017 Precept Budget</w:t>
      </w:r>
    </w:p>
    <w:p w:rsidR="00DE52A2" w:rsidRDefault="00DE52A2" w:rsidP="008969A5">
      <w:pPr>
        <w:ind w:left="567" w:right="-357" w:hanging="425"/>
        <w:rPr>
          <w:bCs/>
        </w:rPr>
      </w:pPr>
    </w:p>
    <w:p w:rsidR="00DE52A2" w:rsidRDefault="00DE52A2" w:rsidP="008969A5">
      <w:pPr>
        <w:ind w:left="567" w:right="-357" w:hanging="425"/>
        <w:rPr>
          <w:bCs/>
        </w:rPr>
      </w:pPr>
      <w:r>
        <w:rPr>
          <w:bCs/>
        </w:rPr>
        <w:t>12.</w:t>
      </w:r>
      <w:r>
        <w:rPr>
          <w:bCs/>
        </w:rPr>
        <w:tab/>
      </w:r>
      <w:r>
        <w:rPr>
          <w:bCs/>
        </w:rPr>
        <w:tab/>
      </w:r>
      <w:r w:rsidR="006C5D16">
        <w:rPr>
          <w:bCs/>
        </w:rPr>
        <w:t xml:space="preserve">12.1 - </w:t>
      </w:r>
      <w:r>
        <w:rPr>
          <w:bCs/>
        </w:rPr>
        <w:t>Appointment of Internal Auditor for 2016/2017</w:t>
      </w:r>
    </w:p>
    <w:p w:rsidR="008969A5" w:rsidRDefault="008969A5" w:rsidP="008969A5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6C5D16">
        <w:rPr>
          <w:bCs/>
        </w:rPr>
        <w:t xml:space="preserve">12.2 - 2017/2018 External Audit - decision to be taken on whether to opt in to the new </w:t>
      </w:r>
      <w:r w:rsidR="006C5D16">
        <w:rPr>
          <w:bCs/>
        </w:rPr>
        <w:tab/>
      </w:r>
      <w:r w:rsidR="006C5D16">
        <w:rPr>
          <w:bCs/>
        </w:rPr>
        <w:tab/>
        <w:t xml:space="preserve">          SLB scheme, or opt out and procure our own external auditor.</w:t>
      </w:r>
    </w:p>
    <w:p w:rsidR="006C5D16" w:rsidRDefault="006C5D16" w:rsidP="008969A5">
      <w:pPr>
        <w:ind w:left="567" w:right="-357" w:hanging="425"/>
        <w:rPr>
          <w:bCs/>
        </w:rPr>
      </w:pPr>
    </w:p>
    <w:p w:rsidR="00DE52A2" w:rsidRDefault="00DE52A2" w:rsidP="00DE52A2">
      <w:pPr>
        <w:ind w:left="567" w:right="-357" w:hanging="425"/>
        <w:rPr>
          <w:bCs/>
        </w:rPr>
      </w:pPr>
      <w:r>
        <w:rPr>
          <w:bCs/>
        </w:rPr>
        <w:t xml:space="preserve"> 13</w:t>
      </w:r>
      <w:r w:rsidR="008969A5">
        <w:rPr>
          <w:bCs/>
        </w:rPr>
        <w:t xml:space="preserve">.   </w:t>
      </w:r>
      <w:r>
        <w:rPr>
          <w:bCs/>
        </w:rPr>
        <w:tab/>
      </w:r>
      <w:r w:rsidR="008969A5" w:rsidRPr="0080635F">
        <w:rPr>
          <w:bCs/>
        </w:rPr>
        <w:t>Questions for the Chairman</w:t>
      </w:r>
    </w:p>
    <w:p w:rsidR="008969A5" w:rsidRPr="00DE52A2" w:rsidRDefault="008969A5" w:rsidP="00DE52A2">
      <w:pPr>
        <w:ind w:left="567" w:right="-357" w:hanging="425"/>
        <w:rPr>
          <w:bCs/>
        </w:rPr>
      </w:pPr>
      <w:r>
        <w:rPr>
          <w:bCs/>
        </w:rPr>
        <w:t xml:space="preserve">Date of next meeting </w:t>
      </w:r>
      <w:r w:rsidR="00DE52A2">
        <w:rPr>
          <w:bCs/>
        </w:rPr>
        <w:t xml:space="preserve">- </w:t>
      </w:r>
      <w:r w:rsidRPr="006D2CDE">
        <w:rPr>
          <w:b/>
          <w:bCs/>
        </w:rPr>
        <w:t xml:space="preserve">Monday </w:t>
      </w:r>
      <w:r>
        <w:rPr>
          <w:b/>
          <w:bCs/>
        </w:rPr>
        <w:t>22nd February 2016 in Hope Bowdler</w:t>
      </w:r>
      <w:r w:rsidR="006078F4">
        <w:rPr>
          <w:b/>
          <w:bCs/>
        </w:rPr>
        <w:t xml:space="preserve"> </w:t>
      </w:r>
      <w:r w:rsidRPr="006D2CDE">
        <w:rPr>
          <w:b/>
          <w:bCs/>
        </w:rPr>
        <w:t>Village Hall</w:t>
      </w:r>
    </w:p>
    <w:p w:rsidR="008969A5" w:rsidRDefault="008969A5" w:rsidP="008969A5">
      <w:pPr>
        <w:ind w:left="360" w:right="-357" w:hanging="218"/>
        <w:rPr>
          <w:bCs/>
        </w:rPr>
      </w:pPr>
    </w:p>
    <w:p w:rsidR="008969A5" w:rsidRDefault="008969A5" w:rsidP="008969A5">
      <w:pPr>
        <w:ind w:left="360" w:right="-357" w:hanging="218"/>
      </w:pPr>
      <w:r>
        <w:rPr>
          <w:bCs/>
        </w:rPr>
        <w:t xml:space="preserve">          </w:t>
      </w:r>
      <w:r>
        <w:t>Clerk to the Council  - Mrs Jean de Rusett,  The Grange, Leinthall Earls, Leominster, Herefordshire  HR6 9TS Tel: 01568 770640   "e" mail: jeanderusett@btinternet.com</w:t>
      </w:r>
    </w:p>
    <w:p w:rsidR="00DC3B32" w:rsidRDefault="008969A5" w:rsidP="00DE52A2">
      <w:pPr>
        <w:ind w:left="360" w:right="-357" w:hanging="218"/>
        <w:jc w:val="center"/>
      </w:pPr>
      <w:r>
        <w:t xml:space="preserve">website:  www.2shrop.net/EatonUnderHeywood </w:t>
      </w:r>
      <w:r w:rsidR="00DE52A2">
        <w:t xml:space="preserve">  </w:t>
      </w:r>
      <w:r>
        <w:t xml:space="preserve">  </w:t>
      </w:r>
    </w:p>
    <w:sectPr w:rsidR="00DC3B32" w:rsidSect="00B5077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969A5"/>
    <w:rsid w:val="00143D29"/>
    <w:rsid w:val="001B6C80"/>
    <w:rsid w:val="003A3652"/>
    <w:rsid w:val="003B4673"/>
    <w:rsid w:val="006078F4"/>
    <w:rsid w:val="00621BCE"/>
    <w:rsid w:val="006C5D16"/>
    <w:rsid w:val="006E1A03"/>
    <w:rsid w:val="007D12EE"/>
    <w:rsid w:val="007E42BA"/>
    <w:rsid w:val="007F139C"/>
    <w:rsid w:val="008969A5"/>
    <w:rsid w:val="008D5421"/>
    <w:rsid w:val="009D0CE7"/>
    <w:rsid w:val="00B5077F"/>
    <w:rsid w:val="00B56752"/>
    <w:rsid w:val="00DC3B32"/>
    <w:rsid w:val="00DE52A2"/>
    <w:rsid w:val="00F5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A5"/>
    <w:pPr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69A5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8969A5"/>
    <w:rPr>
      <w:rFonts w:eastAsia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969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3</cp:revision>
  <cp:lastPrinted>2016-01-07T12:09:00Z</cp:lastPrinted>
  <dcterms:created xsi:type="dcterms:W3CDTF">2016-01-07T12:10:00Z</dcterms:created>
  <dcterms:modified xsi:type="dcterms:W3CDTF">2016-01-11T12:59:00Z</dcterms:modified>
</cp:coreProperties>
</file>